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B7666" w14:textId="77777777" w:rsidR="001E5D62" w:rsidRDefault="001E5D62">
      <w:pPr>
        <w:rPr>
          <w:rFonts w:ascii="Arial" w:hAnsi="Arial" w:cs="Arial"/>
          <w:b/>
          <w:bCs/>
          <w:sz w:val="32"/>
          <w:szCs w:val="32"/>
          <w:lang w:eastAsia="en-US"/>
        </w:rPr>
      </w:pPr>
    </w:p>
    <w:p w14:paraId="02D34425" w14:textId="3C206D25" w:rsidR="001E5D62" w:rsidRPr="001E5D62" w:rsidRDefault="001E5D62">
      <w:pPr>
        <w:rPr>
          <w:rFonts w:ascii="Arial" w:hAnsi="Arial" w:cs="Arial"/>
          <w:b/>
          <w:bCs/>
          <w:color w:val="2F5496" w:themeColor="accent1" w:themeShade="BF"/>
          <w:sz w:val="32"/>
          <w:szCs w:val="32"/>
          <w:lang w:eastAsia="en-US"/>
        </w:rPr>
      </w:pPr>
      <w:bookmarkStart w:id="0" w:name="_GoBack"/>
      <w:bookmarkEnd w:id="0"/>
      <w:r>
        <w:rPr>
          <w:rFonts w:ascii="Arial" w:hAnsi="Arial" w:cs="Arial"/>
          <w:b/>
          <w:bCs/>
          <w:color w:val="2F5496" w:themeColor="accent1" w:themeShade="BF"/>
          <w:sz w:val="32"/>
          <w:szCs w:val="32"/>
          <w:lang w:eastAsia="en-US"/>
        </w:rPr>
        <w:t>On 30</w:t>
      </w:r>
      <w:r w:rsidRPr="001E5D62">
        <w:rPr>
          <w:rFonts w:ascii="Arial" w:hAnsi="Arial" w:cs="Arial"/>
          <w:b/>
          <w:bCs/>
          <w:color w:val="2F5496" w:themeColor="accent1" w:themeShade="BF"/>
          <w:sz w:val="32"/>
          <w:szCs w:val="32"/>
          <w:vertAlign w:val="superscript"/>
          <w:lang w:eastAsia="en-US"/>
        </w:rPr>
        <w:t>th</w:t>
      </w:r>
      <w:r>
        <w:rPr>
          <w:rFonts w:ascii="Arial" w:hAnsi="Arial" w:cs="Arial"/>
          <w:b/>
          <w:bCs/>
          <w:color w:val="2F5496" w:themeColor="accent1" w:themeShade="BF"/>
          <w:sz w:val="32"/>
          <w:szCs w:val="32"/>
          <w:lang w:eastAsia="en-US"/>
        </w:rPr>
        <w:t xml:space="preserve"> January Richard Blair was welcomed by the Headteacher and CEO of St Mark’s C of E Primary School Wigan. He visited the classroom of Danielle Hayward and her Year 6 pupils who are currently focusing on </w:t>
      </w:r>
      <w:r>
        <w:rPr>
          <w:rFonts w:ascii="Arial" w:hAnsi="Arial" w:cs="Arial"/>
          <w:b/>
          <w:bCs/>
          <w:i/>
          <w:iCs/>
          <w:color w:val="2F5496" w:themeColor="accent1" w:themeShade="BF"/>
          <w:sz w:val="32"/>
          <w:szCs w:val="32"/>
          <w:lang w:eastAsia="en-US"/>
        </w:rPr>
        <w:t xml:space="preserve">The Road to Wigan Pier </w:t>
      </w:r>
      <w:r>
        <w:rPr>
          <w:rFonts w:ascii="Arial" w:hAnsi="Arial" w:cs="Arial"/>
          <w:b/>
          <w:bCs/>
          <w:color w:val="2F5496" w:themeColor="accent1" w:themeShade="BF"/>
          <w:sz w:val="32"/>
          <w:szCs w:val="32"/>
          <w:lang w:eastAsia="en-US"/>
        </w:rPr>
        <w:t>and related work about poverty and Wigan.</w:t>
      </w:r>
    </w:p>
    <w:p w14:paraId="12751A6C" w14:textId="77777777" w:rsidR="001E5D62" w:rsidRDefault="001E5D62">
      <w:pPr>
        <w:rPr>
          <w:rFonts w:ascii="Arial" w:hAnsi="Arial" w:cs="Arial"/>
          <w:b/>
          <w:bCs/>
          <w:sz w:val="32"/>
          <w:szCs w:val="32"/>
          <w:lang w:eastAsia="en-US"/>
        </w:rPr>
      </w:pPr>
    </w:p>
    <w:p w14:paraId="14AC2EEF" w14:textId="77777777" w:rsidR="001E5D62" w:rsidRDefault="001E5D62">
      <w:pPr>
        <w:rPr>
          <w:rFonts w:ascii="Arial" w:hAnsi="Arial" w:cs="Arial"/>
          <w:b/>
          <w:bCs/>
          <w:sz w:val="32"/>
          <w:szCs w:val="32"/>
          <w:lang w:eastAsia="en-US"/>
        </w:rPr>
      </w:pPr>
    </w:p>
    <w:p w14:paraId="1C595D4C" w14:textId="3183499F" w:rsidR="00FA048B" w:rsidRDefault="005D3D0C">
      <w:pPr>
        <w:rPr>
          <w:rFonts w:ascii="Arial" w:hAnsi="Arial" w:cs="Arial"/>
          <w:b/>
          <w:bCs/>
          <w:sz w:val="32"/>
          <w:szCs w:val="32"/>
          <w:lang w:eastAsia="en-US"/>
        </w:rPr>
      </w:pPr>
      <w:r>
        <w:rPr>
          <w:rFonts w:ascii="Arial" w:hAnsi="Arial" w:cs="Arial"/>
          <w:b/>
          <w:bCs/>
          <w:sz w:val="32"/>
          <w:szCs w:val="32"/>
          <w:lang w:eastAsia="en-US"/>
        </w:rPr>
        <w:t>Wigan school receives first Orwell bursary</w:t>
      </w:r>
    </w:p>
    <w:p w14:paraId="2B5CE721" w14:textId="77777777" w:rsidR="00FA048B" w:rsidRDefault="00FA048B">
      <w:pPr>
        <w:rPr>
          <w:rFonts w:ascii="Arial" w:hAnsi="Arial" w:cs="Arial"/>
          <w:sz w:val="32"/>
          <w:szCs w:val="32"/>
          <w:lang w:eastAsia="en-US"/>
        </w:rPr>
      </w:pPr>
    </w:p>
    <w:p w14:paraId="261BB182" w14:textId="77777777" w:rsidR="00FA048B" w:rsidRDefault="005D3D0C">
      <w:pPr>
        <w:rPr>
          <w:rFonts w:ascii="Arial" w:hAnsi="Arial" w:cs="Arial"/>
          <w:sz w:val="24"/>
          <w:szCs w:val="24"/>
        </w:rPr>
      </w:pPr>
      <w:r>
        <w:rPr>
          <w:rFonts w:ascii="Arial" w:hAnsi="Arial" w:cs="Arial"/>
          <w:sz w:val="24"/>
          <w:szCs w:val="24"/>
          <w:lang w:eastAsia="en-US"/>
        </w:rPr>
        <w:t xml:space="preserve">A Wigan school is the first in the North West to receive funding so that children can learn about the pioneering works of George Orwell. </w:t>
      </w:r>
    </w:p>
    <w:p w14:paraId="0F759DDF" w14:textId="77777777" w:rsidR="00FA048B" w:rsidRDefault="00FA048B">
      <w:pPr>
        <w:rPr>
          <w:rFonts w:ascii="Arial" w:hAnsi="Arial" w:cs="Arial"/>
          <w:sz w:val="24"/>
          <w:szCs w:val="24"/>
          <w:lang w:eastAsia="en-US"/>
        </w:rPr>
      </w:pPr>
    </w:p>
    <w:p w14:paraId="2E363F17" w14:textId="77777777" w:rsidR="00FA048B" w:rsidRDefault="005D3D0C">
      <w:pPr>
        <w:rPr>
          <w:rFonts w:ascii="Arial" w:hAnsi="Arial" w:cs="Arial"/>
          <w:sz w:val="24"/>
          <w:szCs w:val="24"/>
          <w:lang w:eastAsia="en-US"/>
        </w:rPr>
      </w:pPr>
      <w:r>
        <w:rPr>
          <w:rFonts w:ascii="Arial" w:hAnsi="Arial" w:cs="Arial"/>
          <w:sz w:val="24"/>
          <w:szCs w:val="24"/>
          <w:lang w:eastAsia="en-US"/>
        </w:rPr>
        <w:t xml:space="preserve">The ‘Teacher in School Bursary’ led by the Orwell Society is a new pot of money given to schools so that the life and works of George Orwell can be explored by future generations. </w:t>
      </w:r>
    </w:p>
    <w:p w14:paraId="721F2F57" w14:textId="77777777" w:rsidR="00FA048B" w:rsidRDefault="00FA048B">
      <w:pPr>
        <w:rPr>
          <w:rFonts w:ascii="Arial" w:hAnsi="Arial" w:cs="Arial"/>
          <w:sz w:val="24"/>
          <w:szCs w:val="24"/>
          <w:lang w:eastAsia="en-US"/>
        </w:rPr>
      </w:pPr>
    </w:p>
    <w:p w14:paraId="31682294" w14:textId="77777777" w:rsidR="00FA048B" w:rsidRDefault="005D3D0C">
      <w:r>
        <w:rPr>
          <w:rFonts w:ascii="Arial" w:hAnsi="Arial" w:cs="Arial"/>
          <w:sz w:val="24"/>
          <w:szCs w:val="24"/>
          <w:lang w:eastAsia="en-US"/>
        </w:rPr>
        <w:t>And, it is only fitting that a school from Wigan is one of the first two s</w:t>
      </w:r>
      <w:r>
        <w:rPr>
          <w:rFonts w:ascii="Arial" w:hAnsi="Arial" w:cs="Arial"/>
          <w:sz w:val="24"/>
          <w:szCs w:val="24"/>
          <w:lang w:eastAsia="en-US"/>
        </w:rPr>
        <w:t xml:space="preserve">chools in the country to benefit following George Orwell spending time in the town researching his famous book </w:t>
      </w:r>
      <w:r>
        <w:rPr>
          <w:rFonts w:ascii="Arial" w:hAnsi="Arial" w:cs="Arial"/>
          <w:i/>
          <w:iCs/>
          <w:sz w:val="24"/>
          <w:szCs w:val="24"/>
          <w:lang w:eastAsia="en-US"/>
        </w:rPr>
        <w:t>The Road to Wigan Pier</w:t>
      </w:r>
      <w:r>
        <w:rPr>
          <w:rFonts w:ascii="Arial" w:hAnsi="Arial" w:cs="Arial"/>
          <w:sz w:val="24"/>
          <w:szCs w:val="24"/>
          <w:lang w:eastAsia="en-US"/>
        </w:rPr>
        <w:t>.</w:t>
      </w:r>
    </w:p>
    <w:p w14:paraId="030358EB" w14:textId="77777777" w:rsidR="00FA048B" w:rsidRDefault="00FA048B">
      <w:pPr>
        <w:rPr>
          <w:rFonts w:ascii="Arial" w:hAnsi="Arial" w:cs="Arial"/>
          <w:sz w:val="24"/>
          <w:szCs w:val="24"/>
          <w:lang w:eastAsia="en-US"/>
        </w:rPr>
      </w:pPr>
    </w:p>
    <w:p w14:paraId="3276D7FC" w14:textId="621416C3" w:rsidR="00FA048B" w:rsidRDefault="005D3D0C">
      <w:pPr>
        <w:rPr>
          <w:rFonts w:ascii="Arial" w:hAnsi="Arial" w:cs="Arial"/>
          <w:sz w:val="24"/>
          <w:szCs w:val="24"/>
          <w:lang w:eastAsia="en-US"/>
        </w:rPr>
      </w:pPr>
      <w:r>
        <w:rPr>
          <w:rFonts w:ascii="Arial" w:hAnsi="Arial" w:cs="Arial"/>
          <w:sz w:val="24"/>
          <w:szCs w:val="24"/>
          <w:lang w:eastAsia="en-US"/>
        </w:rPr>
        <w:t>All schools across the borough were invited to submit bids</w:t>
      </w:r>
      <w:r w:rsidR="001E5D62">
        <w:rPr>
          <w:rFonts w:ascii="Arial" w:hAnsi="Arial" w:cs="Arial"/>
          <w:sz w:val="24"/>
          <w:szCs w:val="24"/>
          <w:lang w:eastAsia="en-US"/>
        </w:rPr>
        <w:t>,</w:t>
      </w:r>
      <w:r>
        <w:rPr>
          <w:rFonts w:ascii="Arial" w:hAnsi="Arial" w:cs="Arial"/>
          <w:sz w:val="24"/>
          <w:szCs w:val="24"/>
          <w:lang w:eastAsia="en-US"/>
        </w:rPr>
        <w:t xml:space="preserve"> but it was St Mark</w:t>
      </w:r>
      <w:r w:rsidR="001E5D62">
        <w:rPr>
          <w:rFonts w:ascii="Arial" w:hAnsi="Arial" w:cs="Arial"/>
          <w:sz w:val="24"/>
          <w:szCs w:val="24"/>
          <w:lang w:eastAsia="en-US"/>
        </w:rPr>
        <w:t>’</w:t>
      </w:r>
      <w:r>
        <w:rPr>
          <w:rFonts w:ascii="Arial" w:hAnsi="Arial" w:cs="Arial"/>
          <w:sz w:val="24"/>
          <w:szCs w:val="24"/>
          <w:lang w:eastAsia="en-US"/>
        </w:rPr>
        <w:t>s CE Primary School in Newtown who were suc</w:t>
      </w:r>
      <w:r>
        <w:rPr>
          <w:rFonts w:ascii="Arial" w:hAnsi="Arial" w:cs="Arial"/>
          <w:sz w:val="24"/>
          <w:szCs w:val="24"/>
          <w:lang w:eastAsia="en-US"/>
        </w:rPr>
        <w:t xml:space="preserve">cessful in their bid. </w:t>
      </w:r>
    </w:p>
    <w:p w14:paraId="1448A343" w14:textId="77777777" w:rsidR="00FA048B" w:rsidRDefault="00FA048B">
      <w:pPr>
        <w:rPr>
          <w:rFonts w:ascii="Arial" w:hAnsi="Arial" w:cs="Arial"/>
          <w:sz w:val="24"/>
          <w:szCs w:val="24"/>
          <w:lang w:eastAsia="en-US"/>
        </w:rPr>
      </w:pPr>
    </w:p>
    <w:p w14:paraId="41ABFB1C" w14:textId="3E82A84D" w:rsidR="00FA048B" w:rsidRDefault="005D3D0C">
      <w:pPr>
        <w:rPr>
          <w:rFonts w:ascii="Arial" w:hAnsi="Arial" w:cs="Arial"/>
          <w:sz w:val="24"/>
          <w:szCs w:val="24"/>
          <w:lang w:eastAsia="en-US"/>
        </w:rPr>
      </w:pPr>
      <w:r>
        <w:rPr>
          <w:rFonts w:ascii="Arial" w:hAnsi="Arial" w:cs="Arial"/>
          <w:sz w:val="24"/>
          <w:szCs w:val="24"/>
          <w:lang w:eastAsia="en-US"/>
        </w:rPr>
        <w:t>The money will allow Year 6 pupils to explore the social-economic issues faced in 1937</w:t>
      </w:r>
      <w:r w:rsidR="001E5D62">
        <w:rPr>
          <w:rFonts w:ascii="Arial" w:hAnsi="Arial" w:cs="Arial"/>
          <w:sz w:val="24"/>
          <w:szCs w:val="24"/>
          <w:lang w:eastAsia="en-US"/>
        </w:rPr>
        <w:t>,</w:t>
      </w:r>
      <w:r>
        <w:rPr>
          <w:rFonts w:ascii="Arial" w:hAnsi="Arial" w:cs="Arial"/>
          <w:sz w:val="24"/>
          <w:szCs w:val="24"/>
          <w:lang w:eastAsia="en-US"/>
        </w:rPr>
        <w:t xml:space="preserve"> compared with present day</w:t>
      </w:r>
      <w:r w:rsidR="001E5D62">
        <w:rPr>
          <w:rFonts w:ascii="Arial" w:hAnsi="Arial" w:cs="Arial"/>
          <w:sz w:val="24"/>
          <w:szCs w:val="24"/>
          <w:lang w:eastAsia="en-US"/>
        </w:rPr>
        <w:t>,</w:t>
      </w:r>
      <w:r>
        <w:rPr>
          <w:rFonts w:ascii="Arial" w:hAnsi="Arial" w:cs="Arial"/>
          <w:sz w:val="24"/>
          <w:szCs w:val="24"/>
          <w:lang w:eastAsia="en-US"/>
        </w:rPr>
        <w:t xml:space="preserve"> and create artist impressions of Wigan based on Orwell’s view.</w:t>
      </w:r>
    </w:p>
    <w:p w14:paraId="7DCD3CBB" w14:textId="77777777" w:rsidR="00FA048B" w:rsidRDefault="00FA048B">
      <w:pPr>
        <w:rPr>
          <w:rFonts w:ascii="Arial" w:hAnsi="Arial" w:cs="Arial"/>
          <w:sz w:val="24"/>
          <w:szCs w:val="24"/>
          <w:lang w:eastAsia="en-US"/>
        </w:rPr>
      </w:pPr>
    </w:p>
    <w:p w14:paraId="459FD0CA" w14:textId="77777777" w:rsidR="00FA048B" w:rsidRDefault="005D3D0C">
      <w:r>
        <w:rPr>
          <w:rFonts w:ascii="Arial" w:hAnsi="Arial" w:cs="Arial"/>
          <w:sz w:val="24"/>
          <w:szCs w:val="24"/>
          <w:lang w:eastAsia="en-US"/>
        </w:rPr>
        <w:t>Once the project is complete, St Mark’s will hold a sho</w:t>
      </w:r>
      <w:r>
        <w:rPr>
          <w:rFonts w:ascii="Arial" w:hAnsi="Arial" w:cs="Arial"/>
          <w:sz w:val="24"/>
          <w:szCs w:val="24"/>
          <w:lang w:eastAsia="en-US"/>
        </w:rPr>
        <w:t>wcase evening so that other schools and local people can learn out about the work.</w:t>
      </w:r>
    </w:p>
    <w:p w14:paraId="1F199CCB" w14:textId="77777777" w:rsidR="00FA048B" w:rsidRDefault="00FA048B">
      <w:pPr>
        <w:rPr>
          <w:rFonts w:ascii="Arial" w:hAnsi="Arial" w:cs="Arial"/>
          <w:sz w:val="24"/>
          <w:szCs w:val="24"/>
          <w:lang w:eastAsia="en-US"/>
        </w:rPr>
      </w:pPr>
    </w:p>
    <w:p w14:paraId="34A0CF32" w14:textId="77777777" w:rsidR="00FA048B" w:rsidRDefault="005D3D0C">
      <w:pPr>
        <w:rPr>
          <w:rFonts w:ascii="Arial" w:hAnsi="Arial" w:cs="Arial"/>
          <w:sz w:val="24"/>
          <w:szCs w:val="24"/>
          <w:lang w:eastAsia="en-US"/>
        </w:rPr>
      </w:pPr>
      <w:r>
        <w:rPr>
          <w:rFonts w:ascii="Arial" w:hAnsi="Arial" w:cs="Arial"/>
          <w:sz w:val="24"/>
          <w:szCs w:val="24"/>
          <w:lang w:eastAsia="en-US"/>
        </w:rPr>
        <w:t>Danielle Hayward is a Y6 teacher at St. Mark’s, she said: "We feel incredibly privileged to be a part of the first year of this bursary. It is a fantastic opportunity to te</w:t>
      </w:r>
      <w:r>
        <w:rPr>
          <w:rFonts w:ascii="Arial" w:hAnsi="Arial" w:cs="Arial"/>
          <w:sz w:val="24"/>
          <w:szCs w:val="24"/>
          <w:lang w:eastAsia="en-US"/>
        </w:rPr>
        <w:t xml:space="preserve">ach the pupils in our school not only about an extraordinary writer, but also about the area they live in. </w:t>
      </w:r>
    </w:p>
    <w:p w14:paraId="18397487" w14:textId="77777777" w:rsidR="00FA048B" w:rsidRDefault="00FA048B">
      <w:pPr>
        <w:rPr>
          <w:rFonts w:ascii="Arial" w:hAnsi="Arial" w:cs="Arial"/>
          <w:sz w:val="24"/>
          <w:szCs w:val="24"/>
          <w:lang w:eastAsia="en-US"/>
        </w:rPr>
      </w:pPr>
    </w:p>
    <w:p w14:paraId="6F381DD5" w14:textId="77777777" w:rsidR="00FA048B" w:rsidRDefault="005D3D0C">
      <w:pPr>
        <w:rPr>
          <w:rFonts w:ascii="Arial" w:hAnsi="Arial" w:cs="Arial"/>
          <w:sz w:val="24"/>
          <w:szCs w:val="24"/>
          <w:lang w:eastAsia="en-US"/>
        </w:rPr>
      </w:pPr>
      <w:r>
        <w:rPr>
          <w:rFonts w:ascii="Arial" w:hAnsi="Arial" w:cs="Arial"/>
          <w:sz w:val="24"/>
          <w:szCs w:val="24"/>
          <w:lang w:eastAsia="en-US"/>
        </w:rPr>
        <w:t>“As the nearest located school to Wigan Pier, we hope to give the pupils a real connection to their own local history."</w:t>
      </w:r>
    </w:p>
    <w:p w14:paraId="56DD5675" w14:textId="77777777" w:rsidR="00FA048B" w:rsidRDefault="00FA048B">
      <w:pPr>
        <w:rPr>
          <w:rFonts w:ascii="Arial" w:hAnsi="Arial" w:cs="Arial"/>
          <w:sz w:val="24"/>
          <w:szCs w:val="24"/>
          <w:lang w:eastAsia="en-US"/>
        </w:rPr>
      </w:pPr>
    </w:p>
    <w:p w14:paraId="044ABDDE" w14:textId="142514ED" w:rsidR="00FA048B" w:rsidRDefault="005D3D0C">
      <w:pPr>
        <w:rPr>
          <w:rFonts w:ascii="Arial" w:hAnsi="Arial" w:cs="Arial"/>
          <w:sz w:val="24"/>
          <w:szCs w:val="24"/>
          <w:lang w:eastAsia="en-US"/>
        </w:rPr>
      </w:pPr>
      <w:r>
        <w:rPr>
          <w:rFonts w:ascii="Arial" w:hAnsi="Arial" w:cs="Arial"/>
          <w:sz w:val="24"/>
          <w:szCs w:val="24"/>
          <w:lang w:eastAsia="en-US"/>
        </w:rPr>
        <w:t>Richard Blair, Orwell’s so</w:t>
      </w:r>
      <w:r>
        <w:rPr>
          <w:rFonts w:ascii="Arial" w:hAnsi="Arial" w:cs="Arial"/>
          <w:sz w:val="24"/>
          <w:szCs w:val="24"/>
          <w:lang w:eastAsia="en-US"/>
        </w:rPr>
        <w:t xml:space="preserve">n, came to the school today, </w:t>
      </w:r>
      <w:r w:rsidR="001E5D62">
        <w:rPr>
          <w:rFonts w:ascii="Arial" w:hAnsi="Arial" w:cs="Arial"/>
          <w:sz w:val="24"/>
          <w:szCs w:val="24"/>
          <w:lang w:eastAsia="en-US"/>
        </w:rPr>
        <w:t>Thursday 30</w:t>
      </w:r>
      <w:r w:rsidR="001E5D62" w:rsidRPr="001E5D62">
        <w:rPr>
          <w:rFonts w:ascii="Arial" w:hAnsi="Arial" w:cs="Arial"/>
          <w:sz w:val="24"/>
          <w:szCs w:val="24"/>
          <w:vertAlign w:val="superscript"/>
          <w:lang w:eastAsia="en-US"/>
        </w:rPr>
        <w:t>th</w:t>
      </w:r>
      <w:r w:rsidR="001E5D62">
        <w:rPr>
          <w:rFonts w:ascii="Arial" w:hAnsi="Arial" w:cs="Arial"/>
          <w:sz w:val="24"/>
          <w:szCs w:val="24"/>
          <w:lang w:eastAsia="en-US"/>
        </w:rPr>
        <w:t xml:space="preserve"> </w:t>
      </w:r>
      <w:r>
        <w:rPr>
          <w:rFonts w:ascii="Arial" w:hAnsi="Arial" w:cs="Arial"/>
          <w:sz w:val="24"/>
          <w:szCs w:val="24"/>
          <w:lang w:eastAsia="en-US"/>
        </w:rPr>
        <w:t xml:space="preserve">January, to formally congratulate the children on the successful bid. </w:t>
      </w:r>
    </w:p>
    <w:p w14:paraId="4262AEB0" w14:textId="77777777" w:rsidR="00FA048B" w:rsidRDefault="00FA048B">
      <w:pPr>
        <w:rPr>
          <w:rFonts w:ascii="Arial" w:hAnsi="Arial" w:cs="Arial"/>
          <w:sz w:val="24"/>
          <w:szCs w:val="24"/>
          <w:lang w:eastAsia="en-US"/>
        </w:rPr>
      </w:pPr>
    </w:p>
    <w:p w14:paraId="5ED462E3" w14:textId="77777777" w:rsidR="00FA048B" w:rsidRDefault="005D3D0C">
      <w:pPr>
        <w:rPr>
          <w:rFonts w:ascii="Arial" w:hAnsi="Arial" w:cs="Arial"/>
          <w:sz w:val="24"/>
          <w:szCs w:val="24"/>
          <w:lang w:eastAsia="en-US"/>
        </w:rPr>
      </w:pPr>
      <w:r>
        <w:rPr>
          <w:rFonts w:ascii="Arial" w:hAnsi="Arial" w:cs="Arial"/>
          <w:sz w:val="24"/>
          <w:szCs w:val="24"/>
          <w:lang w:eastAsia="en-US"/>
        </w:rPr>
        <w:t xml:space="preserve">He said: “My father’s book was one which highlighted the social issues across Great Britain in the 1930s. He was very fond of the people from </w:t>
      </w:r>
      <w:proofErr w:type="gramStart"/>
      <w:r>
        <w:rPr>
          <w:rFonts w:ascii="Arial" w:hAnsi="Arial" w:cs="Arial"/>
          <w:sz w:val="24"/>
          <w:szCs w:val="24"/>
          <w:lang w:eastAsia="en-US"/>
        </w:rPr>
        <w:t>Wig</w:t>
      </w:r>
      <w:r>
        <w:rPr>
          <w:rFonts w:ascii="Arial" w:hAnsi="Arial" w:cs="Arial"/>
          <w:sz w:val="24"/>
          <w:szCs w:val="24"/>
          <w:lang w:eastAsia="en-US"/>
        </w:rPr>
        <w:t>an, and</w:t>
      </w:r>
      <w:proofErr w:type="gramEnd"/>
      <w:r>
        <w:rPr>
          <w:rFonts w:ascii="Arial" w:hAnsi="Arial" w:cs="Arial"/>
          <w:sz w:val="24"/>
          <w:szCs w:val="24"/>
          <w:lang w:eastAsia="en-US"/>
        </w:rPr>
        <w:t xml:space="preserve"> seeing how much support the council and local community have given to the legacy of my father is touching.</w:t>
      </w:r>
    </w:p>
    <w:p w14:paraId="14E28D36" w14:textId="77777777" w:rsidR="00FA048B" w:rsidRDefault="00FA048B">
      <w:pPr>
        <w:rPr>
          <w:rFonts w:ascii="Arial" w:hAnsi="Arial" w:cs="Arial"/>
          <w:sz w:val="24"/>
          <w:szCs w:val="24"/>
        </w:rPr>
      </w:pPr>
    </w:p>
    <w:p w14:paraId="525015ED" w14:textId="77777777" w:rsidR="00FA048B" w:rsidRDefault="005D3D0C">
      <w:pPr>
        <w:rPr>
          <w:rFonts w:ascii="Arial" w:hAnsi="Arial" w:cs="Arial"/>
          <w:sz w:val="24"/>
          <w:szCs w:val="24"/>
          <w:lang w:eastAsia="en-US"/>
        </w:rPr>
      </w:pPr>
      <w:r>
        <w:rPr>
          <w:rFonts w:ascii="Arial" w:hAnsi="Arial" w:cs="Arial"/>
          <w:sz w:val="24"/>
          <w:szCs w:val="24"/>
          <w:lang w:eastAsia="en-US"/>
        </w:rPr>
        <w:t>“I look forward to hearing much more about the work St Mark’s will be doing and thoroughly hope the children enjoy earning about my father a</w:t>
      </w:r>
      <w:r>
        <w:rPr>
          <w:rFonts w:ascii="Arial" w:hAnsi="Arial" w:cs="Arial"/>
          <w:sz w:val="24"/>
          <w:szCs w:val="24"/>
          <w:lang w:eastAsia="en-US"/>
        </w:rPr>
        <w:t>nd his findings.”</w:t>
      </w:r>
    </w:p>
    <w:p w14:paraId="6565FF9C" w14:textId="77777777" w:rsidR="00FA048B" w:rsidRDefault="00FA048B">
      <w:pPr>
        <w:rPr>
          <w:rFonts w:ascii="Arial" w:hAnsi="Arial" w:cs="Arial"/>
          <w:sz w:val="24"/>
          <w:szCs w:val="24"/>
          <w:lang w:eastAsia="en-US"/>
        </w:rPr>
      </w:pPr>
    </w:p>
    <w:p w14:paraId="150BEDB3" w14:textId="77777777" w:rsidR="00FA048B" w:rsidRDefault="005D3D0C">
      <w:pPr>
        <w:rPr>
          <w:rFonts w:ascii="Arial" w:hAnsi="Arial" w:cs="Arial"/>
          <w:sz w:val="24"/>
          <w:szCs w:val="24"/>
          <w:lang w:eastAsia="en-US"/>
        </w:rPr>
      </w:pPr>
      <w:r>
        <w:rPr>
          <w:rFonts w:ascii="Arial" w:hAnsi="Arial" w:cs="Arial"/>
          <w:sz w:val="24"/>
          <w:szCs w:val="24"/>
          <w:lang w:eastAsia="en-US"/>
        </w:rPr>
        <w:t xml:space="preserve">The funding comes almost two years after Wigan Council acknowledged </w:t>
      </w:r>
      <w:r>
        <w:rPr>
          <w:rFonts w:ascii="Arial" w:hAnsi="Arial" w:cs="Arial"/>
          <w:i/>
          <w:iCs/>
          <w:sz w:val="24"/>
          <w:szCs w:val="24"/>
          <w:lang w:eastAsia="en-US"/>
        </w:rPr>
        <w:t>The Road to Wigan Pier</w:t>
      </w:r>
      <w:r>
        <w:rPr>
          <w:rFonts w:ascii="Arial" w:hAnsi="Arial" w:cs="Arial"/>
          <w:sz w:val="24"/>
          <w:szCs w:val="24"/>
          <w:lang w:eastAsia="en-US"/>
        </w:rPr>
        <w:t xml:space="preserve">, Orwell’s journalistic masterpiece on the plight of the working class in 1930s England, with a blue plaque. </w:t>
      </w:r>
    </w:p>
    <w:p w14:paraId="05AAA055" w14:textId="77777777" w:rsidR="00FA048B" w:rsidRDefault="00FA048B">
      <w:pPr>
        <w:rPr>
          <w:rFonts w:ascii="Arial" w:hAnsi="Arial" w:cs="Arial"/>
          <w:sz w:val="24"/>
          <w:szCs w:val="24"/>
          <w:lang w:eastAsia="en-US"/>
        </w:rPr>
      </w:pPr>
    </w:p>
    <w:p w14:paraId="7DD5881C" w14:textId="77777777" w:rsidR="00FA048B" w:rsidRDefault="005D3D0C">
      <w:pPr>
        <w:rPr>
          <w:rFonts w:ascii="Arial" w:hAnsi="Arial" w:cs="Arial"/>
          <w:sz w:val="24"/>
          <w:szCs w:val="24"/>
          <w:lang w:eastAsia="en-US"/>
        </w:rPr>
      </w:pPr>
      <w:r>
        <w:rPr>
          <w:rFonts w:ascii="Arial" w:hAnsi="Arial" w:cs="Arial"/>
          <w:sz w:val="24"/>
          <w:szCs w:val="24"/>
          <w:lang w:eastAsia="en-US"/>
        </w:rPr>
        <w:t>The plaque, along with more than 200</w:t>
      </w:r>
      <w:r>
        <w:rPr>
          <w:rFonts w:ascii="Arial" w:hAnsi="Arial" w:cs="Arial"/>
          <w:sz w:val="24"/>
          <w:szCs w:val="24"/>
          <w:lang w:eastAsia="en-US"/>
        </w:rPr>
        <w:t xml:space="preserve"> books from the Peter Davison Collection of Orwell’s works, sits in the reference library at the Museum of Wigan Life where Orwell researched his book. </w:t>
      </w:r>
    </w:p>
    <w:p w14:paraId="03D392F6" w14:textId="77777777" w:rsidR="00FA048B" w:rsidRDefault="00FA048B">
      <w:pPr>
        <w:rPr>
          <w:rFonts w:ascii="Arial" w:hAnsi="Arial" w:cs="Arial"/>
          <w:sz w:val="24"/>
          <w:szCs w:val="24"/>
          <w:lang w:eastAsia="en-US"/>
        </w:rPr>
      </w:pPr>
    </w:p>
    <w:p w14:paraId="66B99359" w14:textId="77777777" w:rsidR="00FA048B" w:rsidRDefault="005D3D0C">
      <w:pPr>
        <w:rPr>
          <w:rFonts w:ascii="Arial" w:hAnsi="Arial" w:cs="Arial"/>
          <w:sz w:val="24"/>
          <w:szCs w:val="24"/>
          <w:lang w:eastAsia="en-US"/>
        </w:rPr>
      </w:pPr>
      <w:r>
        <w:rPr>
          <w:rFonts w:ascii="Arial" w:hAnsi="Arial" w:cs="Arial"/>
          <w:sz w:val="24"/>
          <w:szCs w:val="24"/>
          <w:lang w:eastAsia="en-US"/>
        </w:rPr>
        <w:t>Wigan Archives and Local Studies also holds a visitor’s book from the period in which Orwell visited t</w:t>
      </w:r>
      <w:r>
        <w:rPr>
          <w:rFonts w:ascii="Arial" w:hAnsi="Arial" w:cs="Arial"/>
          <w:sz w:val="24"/>
          <w:szCs w:val="24"/>
          <w:lang w:eastAsia="en-US"/>
        </w:rPr>
        <w:t>he town. The book holds a signature reading ‘Eric Blair’ - Orwell’s given name.</w:t>
      </w:r>
    </w:p>
    <w:p w14:paraId="7856AF12" w14:textId="77777777" w:rsidR="00FA048B" w:rsidRDefault="00FA048B">
      <w:pPr>
        <w:rPr>
          <w:rFonts w:ascii="Arial" w:hAnsi="Arial" w:cs="Arial"/>
          <w:sz w:val="24"/>
          <w:szCs w:val="24"/>
          <w:lang w:eastAsia="en-US"/>
        </w:rPr>
      </w:pPr>
    </w:p>
    <w:p w14:paraId="30873B67" w14:textId="77777777" w:rsidR="00FA048B" w:rsidRDefault="005D3D0C">
      <w:pPr>
        <w:rPr>
          <w:rFonts w:ascii="Arial" w:hAnsi="Arial" w:cs="Arial"/>
          <w:sz w:val="24"/>
          <w:szCs w:val="24"/>
          <w:lang w:eastAsia="en-US"/>
        </w:rPr>
      </w:pPr>
      <w:r>
        <w:rPr>
          <w:rFonts w:ascii="Arial" w:hAnsi="Arial" w:cs="Arial"/>
          <w:sz w:val="24"/>
          <w:szCs w:val="24"/>
          <w:lang w:eastAsia="en-US"/>
        </w:rPr>
        <w:t xml:space="preserve">The project is also in line with the council’s recently published cultural manifesto, which outlines the local authority’s plan to make arts and culture accessible to all </w:t>
      </w:r>
      <w:r>
        <w:rPr>
          <w:rFonts w:ascii="Arial" w:hAnsi="Arial" w:cs="Arial"/>
          <w:sz w:val="24"/>
          <w:szCs w:val="24"/>
          <w:lang w:eastAsia="en-US"/>
        </w:rPr>
        <w:t>over the next five years.</w:t>
      </w:r>
    </w:p>
    <w:p w14:paraId="4EFEAD9E" w14:textId="77777777" w:rsidR="00FA048B" w:rsidRDefault="00FA048B">
      <w:pPr>
        <w:rPr>
          <w:rFonts w:ascii="Arial" w:hAnsi="Arial" w:cs="Arial"/>
          <w:sz w:val="24"/>
          <w:szCs w:val="24"/>
          <w:lang w:eastAsia="en-US"/>
        </w:rPr>
      </w:pPr>
    </w:p>
    <w:p w14:paraId="1B576004" w14:textId="77777777" w:rsidR="00FA048B" w:rsidRDefault="005D3D0C">
      <w:pPr>
        <w:rPr>
          <w:rFonts w:ascii="Arial" w:hAnsi="Arial" w:cs="Arial"/>
          <w:sz w:val="24"/>
          <w:szCs w:val="24"/>
          <w:lang w:eastAsia="en-US"/>
        </w:rPr>
      </w:pPr>
      <w:r>
        <w:rPr>
          <w:rFonts w:ascii="Arial" w:hAnsi="Arial" w:cs="Arial"/>
          <w:sz w:val="24"/>
          <w:szCs w:val="24"/>
          <w:lang w:eastAsia="en-US"/>
        </w:rPr>
        <w:t xml:space="preserve">Coined ‘The Fire Within’ the first year of the manifesto focuses on ‘Wigan’s Future Artists’ and it is hoped that this project will inspire the borough’s future generations. </w:t>
      </w:r>
    </w:p>
    <w:p w14:paraId="020B3639" w14:textId="77777777" w:rsidR="00FA048B" w:rsidRDefault="00FA048B">
      <w:pPr>
        <w:rPr>
          <w:rFonts w:ascii="Arial" w:hAnsi="Arial" w:cs="Arial"/>
          <w:sz w:val="24"/>
          <w:szCs w:val="24"/>
          <w:lang w:eastAsia="en-US"/>
        </w:rPr>
      </w:pPr>
    </w:p>
    <w:p w14:paraId="032BE81A" w14:textId="77777777" w:rsidR="00FA048B" w:rsidRDefault="005D3D0C">
      <w:r>
        <w:rPr>
          <w:rFonts w:ascii="Arial" w:hAnsi="Arial" w:cs="Arial"/>
          <w:sz w:val="24"/>
          <w:szCs w:val="24"/>
          <w:lang w:eastAsia="en-US"/>
        </w:rPr>
        <w:t>Councillor Chris Ready, cabinet member for communitie</w:t>
      </w:r>
      <w:r>
        <w:rPr>
          <w:rFonts w:ascii="Arial" w:hAnsi="Arial" w:cs="Arial"/>
          <w:sz w:val="24"/>
          <w:szCs w:val="24"/>
          <w:lang w:eastAsia="en-US"/>
        </w:rPr>
        <w:t xml:space="preserve">s and culture at Wigan Council said: “George Orwell has played a large part in how we live and view our lives today. If you have been to The Galleries and have seen </w:t>
      </w:r>
      <w:r>
        <w:rPr>
          <w:rFonts w:ascii="Arial" w:hAnsi="Arial" w:cs="Arial"/>
          <w:i/>
          <w:iCs/>
          <w:sz w:val="24"/>
          <w:szCs w:val="24"/>
          <w:lang w:eastAsia="en-US"/>
        </w:rPr>
        <w:t>The Fire Within</w:t>
      </w:r>
      <w:r>
        <w:rPr>
          <w:rFonts w:ascii="Arial" w:hAnsi="Arial" w:cs="Arial"/>
          <w:sz w:val="24"/>
          <w:szCs w:val="24"/>
          <w:lang w:eastAsia="en-US"/>
        </w:rPr>
        <w:t xml:space="preserve"> exhibition, you’ll have noticed that Orwell’s work has also inspired some o</w:t>
      </w:r>
      <w:r>
        <w:rPr>
          <w:rFonts w:ascii="Arial" w:hAnsi="Arial" w:cs="Arial"/>
          <w:sz w:val="24"/>
          <w:szCs w:val="24"/>
          <w:lang w:eastAsia="en-US"/>
        </w:rPr>
        <w:t xml:space="preserve">f the displays from a first edition book of </w:t>
      </w:r>
      <w:r>
        <w:rPr>
          <w:rFonts w:ascii="Arial" w:hAnsi="Arial" w:cs="Arial"/>
          <w:i/>
          <w:iCs/>
          <w:sz w:val="24"/>
          <w:szCs w:val="24"/>
          <w:lang w:eastAsia="en-US"/>
        </w:rPr>
        <w:t>The Road to Wigan Pier</w:t>
      </w:r>
      <w:r>
        <w:rPr>
          <w:rFonts w:ascii="Arial" w:hAnsi="Arial" w:cs="Arial"/>
          <w:sz w:val="24"/>
          <w:szCs w:val="24"/>
          <w:lang w:eastAsia="en-US"/>
        </w:rPr>
        <w:t>, to the coal slag-heaps on the floor.</w:t>
      </w:r>
    </w:p>
    <w:p w14:paraId="4673D42F" w14:textId="77777777" w:rsidR="00FA048B" w:rsidRDefault="00FA048B">
      <w:pPr>
        <w:rPr>
          <w:rFonts w:ascii="Arial" w:hAnsi="Arial" w:cs="Arial"/>
          <w:sz w:val="24"/>
          <w:szCs w:val="24"/>
          <w:lang w:eastAsia="en-US"/>
        </w:rPr>
      </w:pPr>
    </w:p>
    <w:p w14:paraId="649FFC63" w14:textId="77777777" w:rsidR="00FA048B" w:rsidRDefault="005D3D0C">
      <w:pPr>
        <w:rPr>
          <w:rFonts w:ascii="Arial" w:hAnsi="Arial" w:cs="Arial"/>
          <w:sz w:val="24"/>
          <w:szCs w:val="24"/>
          <w:lang w:eastAsia="en-US"/>
        </w:rPr>
      </w:pPr>
      <w:r>
        <w:rPr>
          <w:rFonts w:ascii="Arial" w:hAnsi="Arial" w:cs="Arial"/>
          <w:sz w:val="24"/>
          <w:szCs w:val="24"/>
          <w:lang w:eastAsia="en-US"/>
        </w:rPr>
        <w:t xml:space="preserve">“It’s fantastic that a local school has been chosen as one of the only schools in the country to pilot this scheme. It feels especially poignant that </w:t>
      </w:r>
      <w:r>
        <w:rPr>
          <w:rFonts w:ascii="Arial" w:hAnsi="Arial" w:cs="Arial"/>
          <w:sz w:val="24"/>
          <w:szCs w:val="24"/>
          <w:lang w:eastAsia="en-US"/>
        </w:rPr>
        <w:t>Wigan is leading the way with the bursary.</w:t>
      </w:r>
    </w:p>
    <w:p w14:paraId="68A25B0C" w14:textId="77777777" w:rsidR="00FA048B" w:rsidRDefault="00FA048B">
      <w:pPr>
        <w:rPr>
          <w:rFonts w:ascii="Arial" w:hAnsi="Arial" w:cs="Arial"/>
          <w:sz w:val="24"/>
          <w:szCs w:val="24"/>
          <w:lang w:eastAsia="en-US"/>
        </w:rPr>
      </w:pPr>
    </w:p>
    <w:p w14:paraId="378BC994" w14:textId="77777777" w:rsidR="00FA048B" w:rsidRDefault="005D3D0C">
      <w:pPr>
        <w:rPr>
          <w:rFonts w:ascii="Arial" w:hAnsi="Arial" w:cs="Arial"/>
          <w:sz w:val="24"/>
          <w:szCs w:val="24"/>
          <w:lang w:eastAsia="en-US"/>
        </w:rPr>
      </w:pPr>
      <w:r>
        <w:rPr>
          <w:rFonts w:ascii="Arial" w:hAnsi="Arial" w:cs="Arial"/>
          <w:sz w:val="24"/>
          <w:szCs w:val="24"/>
          <w:lang w:eastAsia="en-US"/>
        </w:rPr>
        <w:t>“It’s more important now than ever to ensure our young people understand their local past. Learning from history can create new, fresh perspectives and we hope that the children really enjoy this project.”</w:t>
      </w:r>
    </w:p>
    <w:p w14:paraId="08C11407" w14:textId="77777777" w:rsidR="00FA048B" w:rsidRDefault="00FA048B">
      <w:pPr>
        <w:rPr>
          <w:rFonts w:ascii="Arial" w:hAnsi="Arial" w:cs="Arial"/>
          <w:sz w:val="24"/>
          <w:szCs w:val="24"/>
          <w:lang w:eastAsia="en-US"/>
        </w:rPr>
      </w:pPr>
    </w:p>
    <w:p w14:paraId="7229FB2D" w14:textId="77777777" w:rsidR="00FA048B" w:rsidRDefault="00FA048B">
      <w:pPr>
        <w:rPr>
          <w:rFonts w:ascii="Arial" w:hAnsi="Arial" w:cs="Arial"/>
          <w:color w:val="FF0000"/>
          <w:sz w:val="24"/>
          <w:szCs w:val="24"/>
          <w:lang w:eastAsia="en-US"/>
        </w:rPr>
      </w:pPr>
    </w:p>
    <w:p w14:paraId="4F95D4C0" w14:textId="77777777" w:rsidR="00FA048B" w:rsidRDefault="005D3D0C">
      <w:pPr>
        <w:jc w:val="center"/>
        <w:rPr>
          <w:rFonts w:ascii="Arial" w:hAnsi="Arial" w:cs="Arial"/>
          <w:b/>
          <w:bCs/>
          <w:sz w:val="24"/>
          <w:szCs w:val="24"/>
          <w:lang w:eastAsia="en-US"/>
        </w:rPr>
      </w:pPr>
      <w:r>
        <w:rPr>
          <w:rFonts w:ascii="Arial" w:hAnsi="Arial" w:cs="Arial"/>
          <w:b/>
          <w:bCs/>
          <w:sz w:val="24"/>
          <w:szCs w:val="24"/>
          <w:lang w:eastAsia="en-US"/>
        </w:rPr>
        <w:t>Ends</w:t>
      </w:r>
    </w:p>
    <w:p w14:paraId="420F96B4" w14:textId="77777777" w:rsidR="00FA048B" w:rsidRDefault="005D3D0C">
      <w:pPr>
        <w:rPr>
          <w:rFonts w:ascii="Arial" w:hAnsi="Arial" w:cs="Arial"/>
          <w:b/>
          <w:bCs/>
          <w:sz w:val="24"/>
          <w:szCs w:val="24"/>
          <w:lang w:eastAsia="en-US"/>
        </w:rPr>
      </w:pPr>
      <w:r>
        <w:rPr>
          <w:rFonts w:ascii="Arial" w:hAnsi="Arial" w:cs="Arial"/>
          <w:b/>
          <w:bCs/>
          <w:sz w:val="24"/>
          <w:szCs w:val="24"/>
          <w:lang w:eastAsia="en-US"/>
        </w:rPr>
        <w:lastRenderedPageBreak/>
        <w:t>Notes to editors</w:t>
      </w:r>
    </w:p>
    <w:p w14:paraId="6B153FC5" w14:textId="77777777" w:rsidR="00FA048B" w:rsidRDefault="005D3D0C">
      <w:r>
        <w:rPr>
          <w:rFonts w:ascii="Arial" w:hAnsi="Arial" w:cs="Arial"/>
          <w:sz w:val="24"/>
          <w:szCs w:val="24"/>
          <w:lang w:eastAsia="en-US"/>
        </w:rPr>
        <w:t xml:space="preserve">A school based in South Shields was the other school to receive the bursary </w:t>
      </w:r>
    </w:p>
    <w:p w14:paraId="293C543D" w14:textId="77777777" w:rsidR="00FA048B" w:rsidRDefault="00FA048B">
      <w:pPr>
        <w:rPr>
          <w:rFonts w:ascii="Verdana" w:hAnsi="Verdana" w:cs="Calibri"/>
          <w:sz w:val="20"/>
          <w:szCs w:val="20"/>
          <w:lang w:eastAsia="en-US"/>
        </w:rPr>
      </w:pPr>
    </w:p>
    <w:p w14:paraId="0A7882C1" w14:textId="77777777" w:rsidR="00FA048B" w:rsidRDefault="00FA048B">
      <w:pPr>
        <w:rPr>
          <w:rFonts w:ascii="Verdana" w:hAnsi="Verdana" w:cs="Calibri"/>
          <w:sz w:val="20"/>
          <w:szCs w:val="20"/>
          <w:lang w:eastAsia="en-US"/>
        </w:rPr>
      </w:pPr>
    </w:p>
    <w:p w14:paraId="4C3CCA61" w14:textId="77777777" w:rsidR="00FA048B" w:rsidRDefault="005D3D0C">
      <w:pPr>
        <w:rPr>
          <w:rFonts w:ascii="Verdana" w:hAnsi="Verdana" w:cs="Calibri"/>
          <w:color w:val="1F497D"/>
          <w:sz w:val="20"/>
          <w:szCs w:val="20"/>
        </w:rPr>
      </w:pPr>
      <w:r>
        <w:rPr>
          <w:rFonts w:ascii="Verdana" w:hAnsi="Verdana" w:cs="Calibri"/>
          <w:b/>
          <w:bCs/>
          <w:color w:val="1F497D"/>
          <w:sz w:val="20"/>
          <w:szCs w:val="20"/>
        </w:rPr>
        <w:t>Natasha Calder</w:t>
      </w:r>
      <w:r>
        <w:rPr>
          <w:rFonts w:ascii="Verdana" w:hAnsi="Verdana" w:cs="Calibri"/>
          <w:color w:val="1F497D"/>
          <w:sz w:val="20"/>
          <w:szCs w:val="20"/>
        </w:rPr>
        <w:br/>
      </w:r>
      <w:r>
        <w:rPr>
          <w:rFonts w:ascii="Verdana" w:hAnsi="Verdana" w:cs="Calibri"/>
          <w:b/>
          <w:bCs/>
          <w:color w:val="1F497D"/>
          <w:sz w:val="20"/>
          <w:szCs w:val="20"/>
        </w:rPr>
        <w:t>Media Officer</w:t>
      </w:r>
      <w:r>
        <w:rPr>
          <w:rFonts w:ascii="Verdana" w:hAnsi="Verdana" w:cs="Calibri"/>
          <w:color w:val="1F497D"/>
          <w:sz w:val="20"/>
          <w:szCs w:val="20"/>
        </w:rPr>
        <w:br/>
        <w:t>Resources</w:t>
      </w:r>
    </w:p>
    <w:p w14:paraId="532CC1C8" w14:textId="77777777" w:rsidR="00FA048B" w:rsidRDefault="005D3D0C">
      <w:pPr>
        <w:rPr>
          <w:rFonts w:ascii="Verdana" w:hAnsi="Verdana" w:cs="Calibri"/>
          <w:color w:val="1F497D"/>
          <w:sz w:val="20"/>
          <w:szCs w:val="20"/>
        </w:rPr>
      </w:pPr>
      <w:r>
        <w:rPr>
          <w:rFonts w:ascii="Verdana" w:hAnsi="Verdana" w:cs="Calibri"/>
          <w:color w:val="1F497D"/>
          <w:sz w:val="20"/>
          <w:szCs w:val="20"/>
        </w:rPr>
        <w:t>Wigan Council</w:t>
      </w:r>
    </w:p>
    <w:p w14:paraId="7712E7A0" w14:textId="77777777" w:rsidR="00FA048B" w:rsidRDefault="005D3D0C">
      <w:r>
        <w:rPr>
          <w:rFonts w:ascii="Verdana" w:hAnsi="Verdana" w:cs="Calibri"/>
          <w:color w:val="1F497D"/>
          <w:sz w:val="20"/>
          <w:szCs w:val="20"/>
        </w:rPr>
        <w:t>Wigan Town Hall, Library Street, Wigan, WN1 1YN</w:t>
      </w:r>
      <w:r>
        <w:rPr>
          <w:rFonts w:ascii="Verdana" w:hAnsi="Verdana" w:cs="Calibri"/>
          <w:color w:val="1F497D"/>
          <w:sz w:val="20"/>
          <w:szCs w:val="20"/>
        </w:rPr>
        <w:br/>
        <w:t>01942 404055 (internal ext. 4055)</w:t>
      </w:r>
      <w:r>
        <w:rPr>
          <w:rFonts w:ascii="Verdana" w:hAnsi="Verdana" w:cs="Calibri"/>
          <w:color w:val="1F497D"/>
          <w:sz w:val="20"/>
          <w:szCs w:val="20"/>
        </w:rPr>
        <w:br/>
      </w:r>
      <w:hyperlink r:id="rId6">
        <w:r>
          <w:rPr>
            <w:rStyle w:val="InternetLink"/>
            <w:rFonts w:ascii="Verdana" w:hAnsi="Verdana" w:cs="Calibri"/>
            <w:sz w:val="20"/>
            <w:szCs w:val="20"/>
          </w:rPr>
          <w:t>www.wigan.gov.uk</w:t>
        </w:r>
      </w:hyperlink>
      <w:r>
        <w:rPr>
          <w:rFonts w:ascii="Verdana" w:hAnsi="Verdana" w:cs="Calibri"/>
          <w:color w:val="1F497D"/>
          <w:sz w:val="20"/>
          <w:szCs w:val="20"/>
        </w:rPr>
        <w:br/>
      </w:r>
      <w:hyperlink r:id="rId7">
        <w:r>
          <w:rPr>
            <w:rStyle w:val="InternetLink"/>
            <w:rFonts w:ascii="Verdana" w:hAnsi="Verdana" w:cs="Calibri"/>
            <w:sz w:val="20"/>
            <w:szCs w:val="20"/>
          </w:rPr>
          <w:t>www.twitter.com/wigancouncil</w:t>
        </w:r>
      </w:hyperlink>
      <w:r>
        <w:rPr>
          <w:rFonts w:ascii="Verdana" w:hAnsi="Verdana" w:cs="Calibri"/>
          <w:color w:val="1F497D"/>
          <w:sz w:val="20"/>
          <w:szCs w:val="20"/>
        </w:rPr>
        <w:br/>
      </w:r>
      <w:hyperlink r:id="rId8">
        <w:r>
          <w:rPr>
            <w:rStyle w:val="InternetLink"/>
            <w:rFonts w:ascii="Verdana" w:hAnsi="Verdana" w:cs="Calibri"/>
            <w:sz w:val="20"/>
            <w:szCs w:val="20"/>
          </w:rPr>
          <w:t>www.facebook.com/WiganCouncilOnline</w:t>
        </w:r>
      </w:hyperlink>
      <w:r>
        <w:rPr>
          <w:rFonts w:ascii="Verdana" w:hAnsi="Verdana" w:cs="Calibri"/>
          <w:color w:val="1F497D"/>
          <w:sz w:val="20"/>
          <w:szCs w:val="20"/>
        </w:rPr>
        <w:t xml:space="preserve"> </w:t>
      </w:r>
    </w:p>
    <w:p w14:paraId="2B4CDA64" w14:textId="77777777" w:rsidR="00FA048B" w:rsidRDefault="00FA048B"/>
    <w:sectPr w:rsidR="00FA048B">
      <w:headerReference w:type="default" r:id="rId9"/>
      <w:pgSz w:w="11906" w:h="16838"/>
      <w:pgMar w:top="1440" w:right="1440" w:bottom="1440" w:left="144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F82AB" w14:textId="77777777" w:rsidR="00000000" w:rsidRDefault="005D3D0C">
      <w:r>
        <w:separator/>
      </w:r>
    </w:p>
  </w:endnote>
  <w:endnote w:type="continuationSeparator" w:id="0">
    <w:p w14:paraId="6F745AE1" w14:textId="77777777" w:rsidR="00000000" w:rsidRDefault="005D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2EC25" w14:textId="77777777" w:rsidR="00000000" w:rsidRDefault="005D3D0C">
      <w:r>
        <w:separator/>
      </w:r>
    </w:p>
  </w:footnote>
  <w:footnote w:type="continuationSeparator" w:id="0">
    <w:p w14:paraId="42D40287" w14:textId="77777777" w:rsidR="00000000" w:rsidRDefault="005D3D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BA0F" w14:textId="77777777" w:rsidR="00FA048B" w:rsidRDefault="005D3D0C">
    <w:pPr>
      <w:rPr>
        <w:rFonts w:ascii="Verdana" w:hAnsi="Verdana" w:cs="Calibri"/>
        <w:b/>
        <w:bCs/>
        <w:color w:val="1F497D"/>
        <w:sz w:val="20"/>
        <w:szCs w:val="20"/>
      </w:rPr>
    </w:pPr>
    <w:r>
      <w:rPr>
        <w:rFonts w:ascii="Verdana" w:hAnsi="Verdana" w:cs="Calibri"/>
        <w:b/>
        <w:bCs/>
        <w:color w:val="1F497D"/>
        <w:sz w:val="20"/>
        <w:szCs w:val="20"/>
      </w:rPr>
      <w:t>Press Release to be issued on 31/1/2020 by</w:t>
    </w:r>
  </w:p>
  <w:p w14:paraId="1666BFE5" w14:textId="77777777" w:rsidR="00FA048B" w:rsidRDefault="005D3D0C">
    <w:pPr>
      <w:rPr>
        <w:rFonts w:ascii="Verdana" w:hAnsi="Verdana" w:cs="Calibri"/>
        <w:color w:val="1F497D"/>
        <w:sz w:val="20"/>
        <w:szCs w:val="20"/>
      </w:rPr>
    </w:pPr>
    <w:r>
      <w:rPr>
        <w:rFonts w:ascii="Verdana" w:hAnsi="Verdana" w:cs="Calibri"/>
        <w:b/>
        <w:bCs/>
        <w:color w:val="1F497D"/>
        <w:sz w:val="20"/>
        <w:szCs w:val="20"/>
      </w:rPr>
      <w:t>Natasha Calder</w:t>
    </w:r>
    <w:r>
      <w:rPr>
        <w:rFonts w:ascii="Verdana" w:hAnsi="Verdana" w:cs="Calibri"/>
        <w:color w:val="1F497D"/>
        <w:sz w:val="20"/>
        <w:szCs w:val="20"/>
      </w:rPr>
      <w:br/>
    </w:r>
    <w:r>
      <w:rPr>
        <w:rFonts w:ascii="Verdana" w:hAnsi="Verdana" w:cs="Calibri"/>
        <w:b/>
        <w:bCs/>
        <w:color w:val="1F497D"/>
        <w:sz w:val="20"/>
        <w:szCs w:val="20"/>
      </w:rPr>
      <w:t>Media Officer</w:t>
    </w:r>
    <w:r>
      <w:rPr>
        <w:rFonts w:ascii="Verdana" w:hAnsi="Verdana" w:cs="Calibri"/>
        <w:color w:val="1F497D"/>
        <w:sz w:val="20"/>
        <w:szCs w:val="20"/>
      </w:rPr>
      <w:br/>
      <w:t>Resources</w:t>
    </w:r>
  </w:p>
  <w:p w14:paraId="7EDC8423" w14:textId="77777777" w:rsidR="00FA048B" w:rsidRDefault="005D3D0C">
    <w:pPr>
      <w:rPr>
        <w:rFonts w:ascii="Verdana" w:hAnsi="Verdana" w:cs="Calibri"/>
        <w:color w:val="1F497D"/>
        <w:sz w:val="20"/>
        <w:szCs w:val="20"/>
      </w:rPr>
    </w:pPr>
    <w:r>
      <w:rPr>
        <w:rFonts w:ascii="Verdana" w:hAnsi="Verdana" w:cs="Calibri"/>
        <w:color w:val="1F497D"/>
        <w:sz w:val="20"/>
        <w:szCs w:val="20"/>
      </w:rPr>
      <w:t>Wigan Council</w:t>
    </w:r>
  </w:p>
  <w:p w14:paraId="6CC62BA6" w14:textId="77777777" w:rsidR="00FA048B" w:rsidRDefault="005D3D0C">
    <w:pPr>
      <w:pStyle w:val="Header"/>
    </w:pPr>
    <w:r>
      <w:rPr>
        <w:rFonts w:ascii="Verdana" w:hAnsi="Verdana" w:cs="Calibri"/>
        <w:color w:val="1F497D"/>
        <w:sz w:val="20"/>
        <w:szCs w:val="20"/>
      </w:rPr>
      <w:t xml:space="preserve">Wigan </w:t>
    </w:r>
    <w:r>
      <w:rPr>
        <w:rFonts w:ascii="Verdana" w:hAnsi="Verdana" w:cs="Calibri"/>
        <w:color w:val="1F497D"/>
        <w:sz w:val="20"/>
        <w:szCs w:val="20"/>
      </w:rPr>
      <w:t>Town Hall, Library Street, Wigan, WN1 1YN</w:t>
    </w:r>
    <w:r>
      <w:rPr>
        <w:rFonts w:ascii="Verdana" w:hAnsi="Verdana" w:cs="Calibri"/>
        <w:color w:val="1F497D"/>
        <w:sz w:val="20"/>
        <w:szCs w:val="20"/>
      </w:rPr>
      <w:br/>
      <w:t>01942 404055 (internal ext. 4055)</w:t>
    </w:r>
    <w:r>
      <w:rPr>
        <w:rFonts w:ascii="Verdana" w:hAnsi="Verdana" w:cs="Calibri"/>
        <w:color w:val="1F497D"/>
        <w:sz w:val="20"/>
        <w:szCs w:val="20"/>
      </w:rPr>
      <w:br/>
    </w:r>
    <w:hyperlink r:id="rId1">
      <w:r>
        <w:rPr>
          <w:rStyle w:val="InternetLink"/>
          <w:rFonts w:ascii="Verdana" w:hAnsi="Verdana" w:cs="Calibri"/>
          <w:sz w:val="20"/>
          <w:szCs w:val="20"/>
        </w:rPr>
        <w:t>www.wigan.gov.uk</w:t>
      </w:r>
    </w:hyperlink>
    <w:r>
      <w:rPr>
        <w:rFonts w:ascii="Verdana" w:hAnsi="Verdana" w:cs="Calibri"/>
        <w:color w:val="1F497D"/>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48B"/>
    <w:rsid w:val="001E5D62"/>
    <w:rsid w:val="005D3D0C"/>
    <w:rsid w:val="00FA048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47F66"/>
  <w15:docId w15:val="{81D44953-D22A-4246-9CC4-B7F0B2469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A04"/>
    <w:rPr>
      <w:rFonts w:ascii="Calibri" w:eastAsiaTheme="minorEastAsia" w:hAnsi="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semiHidden/>
    <w:unhideWhenUsed/>
    <w:rsid w:val="00314A04"/>
    <w:rPr>
      <w:color w:val="0000FF"/>
      <w:u w:val="single"/>
    </w:rPr>
  </w:style>
  <w:style w:type="character" w:customStyle="1" w:styleId="HeaderChar">
    <w:name w:val="Header Char"/>
    <w:basedOn w:val="DefaultParagraphFont"/>
    <w:link w:val="Header"/>
    <w:uiPriority w:val="99"/>
    <w:qFormat/>
    <w:rsid w:val="00314A04"/>
    <w:rPr>
      <w:rFonts w:eastAsiaTheme="minorEastAsia"/>
      <w:lang w:eastAsia="en-GB"/>
    </w:rPr>
  </w:style>
  <w:style w:type="character" w:customStyle="1" w:styleId="FooterChar">
    <w:name w:val="Footer Char"/>
    <w:basedOn w:val="DefaultParagraphFont"/>
    <w:link w:val="Footer"/>
    <w:uiPriority w:val="99"/>
    <w:qFormat/>
    <w:rsid w:val="00314A04"/>
    <w:rPr>
      <w:rFonts w:eastAsiaTheme="minorEastAsia"/>
      <w:lang w:eastAsia="en-GB"/>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14A04"/>
    <w:pPr>
      <w:tabs>
        <w:tab w:val="center" w:pos="4513"/>
        <w:tab w:val="right" w:pos="9026"/>
      </w:tabs>
    </w:pPr>
  </w:style>
  <w:style w:type="paragraph" w:styleId="Footer">
    <w:name w:val="footer"/>
    <w:basedOn w:val="Normal"/>
    <w:link w:val="FooterChar"/>
    <w:uiPriority w:val="99"/>
    <w:unhideWhenUsed/>
    <w:rsid w:val="00314A04"/>
    <w:pPr>
      <w:tabs>
        <w:tab w:val="center" w:pos="4513"/>
        <w:tab w:val="right" w:pos="902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134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licktime.symantec.com/3aKL3sXs8CPVLaysmHCFFM6H2?u=www.facebook.com%2FWiganCouncilOnline" TargetMode="External"/><Relationship Id="rId3" Type="http://schemas.openxmlformats.org/officeDocument/2006/relationships/webSettings" Target="webSettings.xml"/><Relationship Id="rId7" Type="http://schemas.openxmlformats.org/officeDocument/2006/relationships/hyperlink" Target="https://clicktime.symantec.com/359cMQabPqYt1mf8XpF8fmW6H2?u=www.twitter.com%2Fwigancounc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cktime.symantec.com/3Mr9kbgaenpWZ3mtJNkiqZY6H2?u=www.wigan.gov.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clicktime.symantec.com/3Mr9kbgaenpWZ3mtJNkiqZY6H2?u=www.wiga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699</Words>
  <Characters>3987</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Kronbergs</dc:creator>
  <dc:description/>
  <cp:lastModifiedBy>Ann Kronbergs</cp:lastModifiedBy>
  <cp:revision>2</cp:revision>
  <dcterms:created xsi:type="dcterms:W3CDTF">2020-02-02T15:02:00Z</dcterms:created>
  <dcterms:modified xsi:type="dcterms:W3CDTF">2020-02-02T15:02:00Z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